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8F139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742EF9A0" w14:textId="77777777" w:rsidR="00464F0E" w:rsidRPr="00464F0E" w:rsidRDefault="00464F0E" w:rsidP="008F139D">
      <w:pPr>
        <w:jc w:val="right"/>
        <w:rPr>
          <w:rFonts w:asciiTheme="majorHAnsi" w:hAnsiTheme="majorHAnsi"/>
        </w:rPr>
      </w:pPr>
    </w:p>
    <w:p w14:paraId="52E98204" w14:textId="0904AE49" w:rsidR="00157585" w:rsidRPr="00464F0E" w:rsidRDefault="008F139D" w:rsidP="008F139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Kontaktna</w:t>
      </w:r>
      <w:r w:rsidR="00157585" w:rsidRPr="00464F0E">
        <w:rPr>
          <w:rFonts w:asciiTheme="majorHAnsi" w:hAnsiTheme="majorHAnsi"/>
        </w:rPr>
        <w:t xml:space="preserve">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2B71004E" w:rsidR="00157585" w:rsidRPr="00464F0E" w:rsidRDefault="00157585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7855E63B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Plese 9a</w:t>
      </w:r>
    </w:p>
    <w:p w14:paraId="2DE80ADD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50387606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stroškovnih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54327E10" w14:textId="166EEEE9" w:rsidR="00615FC7" w:rsidRPr="001A73CC" w:rsidRDefault="00615FC7" w:rsidP="00615FC7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Pr="001E08C4">
        <w:rPr>
          <w:rFonts w:ascii="Calibri" w:hAnsi="Calibri"/>
          <w:bCs/>
        </w:rPr>
        <w:t xml:space="preserve">zvedba </w:t>
      </w:r>
      <w:r>
        <w:rPr>
          <w:rFonts w:ascii="Calibri" w:hAnsi="Calibri"/>
          <w:bCs/>
        </w:rPr>
        <w:t>svetovanja ekspertov za odpravo ovir na področju razvoja inovativnega kartezičnega masažnega robota s povratnozančno regulacijo sile, in sicer</w:t>
      </w:r>
      <w:r w:rsidRPr="001A73CC">
        <w:rPr>
          <w:rFonts w:ascii="Calibri" w:hAnsi="Calibri"/>
          <w:bCs/>
        </w:rPr>
        <w:t>:</w:t>
      </w:r>
    </w:p>
    <w:p w14:paraId="301B1E28" w14:textId="77777777" w:rsidR="00615FC7" w:rsidRDefault="00615FC7" w:rsidP="00615FC7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zasnova konceptualne rešitve</w:t>
      </w:r>
    </w:p>
    <w:p w14:paraId="1B609F0E" w14:textId="77777777" w:rsidR="00615FC7" w:rsidRDefault="00615FC7" w:rsidP="00615FC7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izračuni obremenitev in izbor primernih komponent</w:t>
      </w:r>
    </w:p>
    <w:p w14:paraId="64C28A3D" w14:textId="77777777" w:rsidR="00615FC7" w:rsidRDefault="00615FC7" w:rsidP="00615FC7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projektiranje 3D sestava v programskem okolju Solidworks</w:t>
      </w:r>
    </w:p>
    <w:p w14:paraId="163E422B" w14:textId="77777777" w:rsidR="00615FC7" w:rsidRDefault="00615FC7" w:rsidP="00615FC7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priprava tehničnih risb, kosovnice</w:t>
      </w:r>
    </w:p>
    <w:p w14:paraId="6D7D36B2" w14:textId="77777777" w:rsidR="00615FC7" w:rsidRDefault="00615FC7" w:rsidP="00615FC7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sestava prototipa</w:t>
      </w:r>
    </w:p>
    <w:p w14:paraId="77A84B03" w14:textId="77777777" w:rsidR="00615FC7" w:rsidRPr="001A73CC" w:rsidRDefault="00615FC7" w:rsidP="00615FC7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zagon in kalibracija prototipa</w:t>
      </w:r>
    </w:p>
    <w:p w14:paraId="2AF9CCF6" w14:textId="79DB3E09" w:rsidR="002F384C" w:rsidRPr="008F139D" w:rsidRDefault="008F139D" w:rsidP="008F139D">
      <w:pPr>
        <w:jc w:val="both"/>
        <w:rPr>
          <w:rFonts w:ascii="Calibri" w:hAnsi="Calibri"/>
        </w:rPr>
      </w:pPr>
      <w:r w:rsidRPr="008F139D">
        <w:rPr>
          <w:rFonts w:ascii="Calibri" w:hAnsi="Calibri"/>
        </w:rPr>
        <w:t> </w:t>
      </w:r>
    </w:p>
    <w:p w14:paraId="5B19266D" w14:textId="206D28C6" w:rsidR="008F139D" w:rsidRPr="008F139D" w:rsidRDefault="008F139D" w:rsidP="008F139D">
      <w:pPr>
        <w:jc w:val="both"/>
        <w:rPr>
          <w:rFonts w:ascii="Calibri" w:hAnsi="Calibri"/>
          <w:b/>
          <w:u w:val="single"/>
        </w:rPr>
      </w:pPr>
      <w:r w:rsidRPr="008F139D">
        <w:rPr>
          <w:rFonts w:ascii="Calibri" w:hAnsi="Calibri"/>
          <w:b/>
          <w:u w:val="single"/>
        </w:rPr>
        <w:t xml:space="preserve">Svetovanec: </w:t>
      </w:r>
      <w:r w:rsidR="00615FC7">
        <w:rPr>
          <w:rFonts w:ascii="Calibri" w:hAnsi="Calibri"/>
          <w:b/>
          <w:u w:val="single"/>
        </w:rPr>
        <w:t>HANT, Helena Maurič,</w:t>
      </w:r>
      <w:bookmarkStart w:id="0" w:name="_GoBack"/>
      <w:bookmarkEnd w:id="0"/>
      <w:r w:rsidRPr="008F139D">
        <w:rPr>
          <w:rFonts w:ascii="Calibri" w:hAnsi="Calibri"/>
          <w:b/>
          <w:u w:val="single"/>
        </w:rPr>
        <w:t xml:space="preserve"> s.p.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139ED308" w14:textId="77777777" w:rsidR="008F139D" w:rsidRDefault="008F139D" w:rsidP="004905DF">
      <w:pPr>
        <w:jc w:val="both"/>
        <w:rPr>
          <w:rFonts w:asciiTheme="majorHAnsi" w:hAnsiTheme="majorHAnsi"/>
        </w:rPr>
      </w:pPr>
    </w:p>
    <w:p w14:paraId="4F128956" w14:textId="77777777" w:rsidR="008F139D" w:rsidRDefault="008F139D" w:rsidP="004905DF">
      <w:pPr>
        <w:jc w:val="both"/>
        <w:rPr>
          <w:rFonts w:asciiTheme="majorHAnsi" w:hAnsiTheme="majorHAnsi"/>
        </w:rPr>
      </w:pPr>
    </w:p>
    <w:p w14:paraId="152B8143" w14:textId="77777777" w:rsidR="008F139D" w:rsidRDefault="00157585" w:rsidP="008F139D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</w:t>
      </w:r>
    </w:p>
    <w:p w14:paraId="5C24B601" w14:textId="4CAEBBC8" w:rsidR="00157585" w:rsidRPr="002206C4" w:rsidRDefault="00157585" w:rsidP="008F139D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(v kolikor subjekt ne po</w:t>
      </w:r>
      <w:r w:rsidR="008F139D">
        <w:rPr>
          <w:rFonts w:asciiTheme="majorHAnsi" w:hAnsiTheme="majorHAnsi"/>
        </w:rPr>
        <w:t>sluje z žigom, obvezno navesti)</w:t>
      </w:r>
      <w:r w:rsidRPr="002206C4">
        <w:rPr>
          <w:rFonts w:asciiTheme="majorHAnsi" w:hAnsiTheme="majorHAnsi"/>
        </w:rPr>
        <w:t xml:space="preserve">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0206"/>
    <w:multiLevelType w:val="hybridMultilevel"/>
    <w:tmpl w:val="9E46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15FC7"/>
    <w:rsid w:val="006207A8"/>
    <w:rsid w:val="00863964"/>
    <w:rsid w:val="008F139D"/>
    <w:rsid w:val="00920475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15</cp:revision>
  <dcterms:created xsi:type="dcterms:W3CDTF">2017-11-20T09:24:00Z</dcterms:created>
  <dcterms:modified xsi:type="dcterms:W3CDTF">2018-12-12T08:49:00Z</dcterms:modified>
</cp:coreProperties>
</file>