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652E1465" w14:textId="2B8D3387" w:rsidR="002F384C" w:rsidRDefault="002F384C" w:rsidP="002F384C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I</w:t>
      </w:r>
      <w:r w:rsidRPr="001E08C4">
        <w:rPr>
          <w:rFonts w:ascii="Calibri" w:hAnsi="Calibri"/>
          <w:bCs/>
        </w:rPr>
        <w:t xml:space="preserve">zvedba </w:t>
      </w:r>
      <w:r>
        <w:rPr>
          <w:rFonts w:ascii="Calibri" w:hAnsi="Calibri"/>
          <w:bCs/>
        </w:rPr>
        <w:t xml:space="preserve">svetovanja ekspertov za odpravo ovir </w:t>
      </w:r>
      <w:r>
        <w:rPr>
          <w:rFonts w:ascii="Calibri" w:hAnsi="Calibri"/>
        </w:rPr>
        <w:t>pri pripravi Tehnične dokumentacije plovila LITORE One za serijsko proizvodnjo in sicer na naslednjih področjih:</w:t>
      </w:r>
    </w:p>
    <w:p w14:paraId="33D151B1" w14:textId="77777777" w:rsidR="002F384C" w:rsidRDefault="002F384C" w:rsidP="002F384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konstrukcija plovila po določilih iz ISO 12217-3:2017 in predvidenem dizajnu</w:t>
      </w:r>
    </w:p>
    <w:p w14:paraId="0037B577" w14:textId="77777777" w:rsidR="002F384C" w:rsidRDefault="002F384C" w:rsidP="002F384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simulacija plovnosti plovila po določilih iz ISO 12217-3:2017</w:t>
      </w:r>
    </w:p>
    <w:p w14:paraId="7439589D" w14:textId="77777777" w:rsidR="002F384C" w:rsidRDefault="002F384C" w:rsidP="002F384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laminat plan plovila – izračun elementov strukture trupa plovila</w:t>
      </w:r>
    </w:p>
    <w:p w14:paraId="57097CB1" w14:textId="77777777" w:rsidR="002F384C" w:rsidRDefault="002F384C" w:rsidP="002F384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izbira materialov in elementov dodatne opreme plovila</w:t>
      </w:r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</w:p>
    <w:p w14:paraId="44BB07E0" w14:textId="77777777" w:rsidR="002F384C" w:rsidRPr="002F384C" w:rsidRDefault="002F384C" w:rsidP="002F384C">
      <w:pPr>
        <w:jc w:val="both"/>
        <w:rPr>
          <w:rFonts w:ascii="Calibri" w:hAnsi="Calibri"/>
          <w:b/>
          <w:u w:val="single"/>
        </w:rPr>
      </w:pPr>
      <w:r w:rsidRPr="002F384C">
        <w:rPr>
          <w:rFonts w:ascii="Calibri" w:hAnsi="Calibri"/>
          <w:b/>
          <w:u w:val="single"/>
        </w:rPr>
        <w:t>Svetovanec: Pleione, Aleksander Nemec,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bookmarkStart w:id="0" w:name="_GoBack"/>
      <w:bookmarkEnd w:id="0"/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70D98F02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Ime in priimek odgovorne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13</cp:revision>
  <dcterms:created xsi:type="dcterms:W3CDTF">2017-11-20T09:24:00Z</dcterms:created>
  <dcterms:modified xsi:type="dcterms:W3CDTF">2018-07-26T11:04:00Z</dcterms:modified>
</cp:coreProperties>
</file>